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 w:line="360" w:lineRule="auto"/>
        <w:ind w:firstLine="120"/>
        <w:jc w:val="center"/>
      </w:pPr>
      <w:r>
        <w:rPr>
          <w:b/>
          <w:sz w:val="32"/>
        </w:rPr>
        <w:t>韶关市环保产业协会调研表</w:t>
      </w:r>
    </w:p>
    <w:p w:rsidR="00A77B3E">
      <w:pPr>
        <w:rPr>
          <w:b/>
          <w:sz w:val="32"/>
        </w:rPr>
      </w:pPr>
    </w:p>
    <w:p>
      <w:pPr>
        <w:bidi w:val="0"/>
      </w:pPr>
      <w:r>
        <w:rPr>
          <w:rStyle w:val="DefaultParagraphFont"/>
          <w:color w:val="666666"/>
          <w:bdr w:val="nil"/>
          <w:rtl w:val="0"/>
        </w:rPr>
        <w:t>     为掌握韶关市环保产业协会各会员总体运行情况，评估产业发展趋势，及时识别发展中的机遇性、趋势性、潜在性问题，有针对性地提出政策建议，促进环保产业健康发展，在广东省环保产业协会的统一部署下，现诚邀各会员企业参加2021年-2022年度环保产业运行情况调查工作。调查有关事项如下：</w:t>
      </w:r>
      <w:r>
        <w:rPr>
          <w:rStyle w:val="DefaultParagraphFont"/>
          <w:color w:val="666666"/>
          <w:bdr w:val="nil"/>
          <w:rtl w:val="0"/>
        </w:rPr>
        <w:br/>
      </w:r>
      <w:r>
        <w:rPr>
          <w:rStyle w:val="DefaultParagraphFont"/>
          <w:color w:val="666666"/>
          <w:bdr w:val="nil"/>
          <w:rtl w:val="0"/>
        </w:rPr>
        <w:t>一、本问卷填写一遍大约需要5分钟，带“*”号为必填信息，请依据本企业经营情况，自行填写有关数据。</w:t>
      </w:r>
      <w:r>
        <w:rPr>
          <w:rStyle w:val="DefaultParagraphFont"/>
          <w:color w:val="666666"/>
          <w:bdr w:val="nil"/>
          <w:rtl w:val="0"/>
        </w:rPr>
        <w:br/>
      </w:r>
      <w:r>
        <w:rPr>
          <w:rStyle w:val="DefaultParagraphFont"/>
          <w:color w:val="666666"/>
          <w:bdr w:val="nil"/>
          <w:rtl w:val="0"/>
        </w:rPr>
        <w:t>二、我们会根据调查问卷及时反馈信息公布大家，问卷不涉及企业的敏感信息，请放心填写。</w:t>
      </w:r>
      <w:r>
        <w:rPr>
          <w:rStyle w:val="DefaultParagraphFont"/>
          <w:color w:val="666666"/>
          <w:bdr w:val="nil"/>
          <w:rtl w:val="0"/>
        </w:rPr>
        <w:br/>
      </w:r>
      <w:r>
        <w:rPr>
          <w:rStyle w:val="DefaultParagraphFont"/>
          <w:color w:val="666666"/>
          <w:bdr w:val="nil"/>
          <w:rtl w:val="0"/>
        </w:rPr>
        <w:t>三、本次调研采用两种方式进行，一是通过微信“问卷星”填写；二是通过协会网址（www.sghbcyxh.com，）下载调研表格填写，本表格需发送到邮箱：401696871@qq.com。</w:t>
      </w:r>
      <w:r>
        <w:rPr>
          <w:rStyle w:val="DefaultParagraphFont"/>
          <w:color w:val="666666"/>
          <w:bdr w:val="nil"/>
          <w:rtl w:val="0"/>
        </w:rPr>
        <w:br/>
      </w:r>
      <w:r>
        <w:rPr>
          <w:rStyle w:val="DefaultParagraphFont"/>
          <w:color w:val="666666"/>
          <w:bdr w:val="nil"/>
          <w:rtl w:val="0"/>
        </w:rPr>
        <w:t>四、本调研问卷收集时间于2023年2月8日起，至2月28日止。</w:t>
      </w:r>
    </w:p>
    <w:p>
      <w:pPr>
        <w:keepLines w:val="0"/>
        <w:spacing w:line="360" w:lineRule="auto"/>
        <w:jc w:val="left"/>
      </w:pPr>
    </w:p>
    <w:p>
      <w:pPr>
        <w:rPr>
          <w:rFonts w:ascii="Microsoft YaHei" w:eastAsia="Microsoft YaHei" w:hAnsi="Microsoft YaHei" w:cs="Microsoft YaHei"/>
          <w:sz w:val="28"/>
        </w:rPr>
      </w:pPr>
    </w:p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1. 基本信息：公司名称和地址 [填空题] </w:t>
      </w:r>
      <w:r>
        <w:rPr>
          <w:rStyle w:val="DefaultParagraphFont"/>
          <w:color w:val="FF0000"/>
          <w:bdr w:val="nil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2. 本企业具有初级或以上的专业技术职称人员有几位？ [填空题]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3. 你所在企业的主要业务是： [多选题]</w:t>
      </w:r>
      <w:r>
        <w:rPr>
          <w:rStyle w:val="DefaultParagraphFont"/>
          <w:color w:val="FF0000"/>
          <w:bdr w:val="nil"/>
          <w:rtl w:val="0"/>
        </w:rPr>
        <w:t xml:space="preserve"> 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□环保设备生产制造类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□环境工程建设类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□环境咨询、评价类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□环境治理专用材料和药剂类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□污染治理设施投资运营类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□环境检测类，如水质、土壤、空气等在线检测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□其他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4. 企业规模：（参照《统计上大中小微型企业划分办法（2017）》划分标准---其他未列明行业 ）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○大型企业，从业人员(X) X≥300人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○中型企业：从业人员(X)人 100≤X＜300人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○小型企业：从业人员(X)人 10≤X＜100人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○微型企业：从业人员(X)人 X＜10人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5. 您所在企业是否有专利？有多少个专利技术？具体有哪些，可简单描述一下。 [填空题]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6. 所在企业从事的主要领域是： [多选题]</w:t>
      </w:r>
      <w:r>
        <w:rPr>
          <w:rStyle w:val="DefaultParagraphFont"/>
          <w:color w:val="FF0000"/>
          <w:bdr w:val="nil"/>
          <w:rtl w:val="0"/>
        </w:rPr>
        <w:t xml:space="preserve"> 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□城乡水污染防治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□大气污染防治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□城乡生活垃圾处理处置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□噪声与振动控制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□工业废水处理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□固废处理处置（含危废医废）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□土壤污染防治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□环境监测与检测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□其他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7. 企业2021年营业额是多少？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○300万元以下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○300万～800万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○800万～1200万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○1200万～2000万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○2000万～3000万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○3000万～5000万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○5000万元以上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8. 企业2022年营业额是多少？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○300万元以下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○300万～800万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○800万～1200万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○1200万～2000万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○2000万～3000万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○3000万～5000万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○5000万元以上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9. 本企业2021年利润变化情况是：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○增长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○持平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○变差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10. 本企业2022年利润变化情况是：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○增长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○持平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○下降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11. 影响本企业当前经营状况最大的因素是 [多选题]</w:t>
      </w:r>
      <w:r>
        <w:rPr>
          <w:rStyle w:val="DefaultParagraphFont"/>
          <w:color w:val="FF0000"/>
          <w:bdr w:val="nil"/>
          <w:rtl w:val="0"/>
        </w:rPr>
        <w:t xml:space="preserve"> 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□产业发展的支持政策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□甲方的投入意愿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□拖欠款情况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□疫情的影响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□成本的波动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□资金的短缺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□人才的短缺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□融资环境变化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□技术研发投入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□市场竞争环境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□进出口环境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□其他影响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12. 2021年本企业经营情况与去年同期相比变化情况是：[矩阵单选题]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  <w:left w:w="108" w:type="dxa"/>
          <w:right w:w="108" w:type="dxa"/>
        </w:tblCellMar>
      </w:tblPr>
      <w:tblGrid>
        <w:gridCol w:w="1200"/>
        <w:gridCol w:w="1023"/>
        <w:gridCol w:w="1023"/>
        <w:gridCol w:w="1023"/>
        <w:gridCol w:w="1023"/>
        <w:gridCol w:w="1023"/>
        <w:gridCol w:w="1023"/>
        <w:gridCol w:w="1023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D9E5ED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增加20%以上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增加10-20%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增加5-10%以上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持平（正负5%以内）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减少5-10%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减少10-20%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减少20%以上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333333"/>
              </w:rPr>
              <w:t>营业收入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经营利润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经营成本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应收账款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新增订单个数变化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新增订单总金额变化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13. 2022年本企业经营情况与去年同期相比变化情况是：[矩阵单选题]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  <w:left w:w="108" w:type="dxa"/>
          <w:right w:w="108" w:type="dxa"/>
        </w:tblCellMar>
      </w:tblPr>
      <w:tblGrid>
        <w:gridCol w:w="1200"/>
        <w:gridCol w:w="1023"/>
        <w:gridCol w:w="1023"/>
        <w:gridCol w:w="1023"/>
        <w:gridCol w:w="1023"/>
        <w:gridCol w:w="1023"/>
        <w:gridCol w:w="1023"/>
        <w:gridCol w:w="1023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D9E5ED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增加20%以上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增加10-20%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增加5-10%以上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持平（正负5%以内）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减少5-10%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减少10-20%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减少20%以上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333333"/>
              </w:rPr>
              <w:t>营业收入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经营利润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经营成本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应收账款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新增订单个数变化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新增订单总金额变化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14. 本企业2022年全年融资情况变化是：[矩阵单选题]</w:t>
      </w: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  <w:left w:w="108" w:type="dxa"/>
          <w:right w:w="108" w:type="dxa"/>
        </w:tblCellMar>
      </w:tblPr>
      <w:tblGrid>
        <w:gridCol w:w="1200"/>
        <w:gridCol w:w="2440"/>
        <w:gridCol w:w="2440"/>
        <w:gridCol w:w="2440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D9E5ED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上升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持平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下降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333333"/>
              </w:rPr>
              <w:t>融资难度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融资成本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融资规模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投资意愿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15. 本企业2022年全年用工情况较去年同期的变化是：[矩阵单选题]</w:t>
      </w: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  <w:left w:w="108" w:type="dxa"/>
          <w:right w:w="108" w:type="dxa"/>
        </w:tblCellMar>
      </w:tblPr>
      <w:tblGrid>
        <w:gridCol w:w="1200"/>
        <w:gridCol w:w="1023"/>
        <w:gridCol w:w="1023"/>
        <w:gridCol w:w="1023"/>
        <w:gridCol w:w="1023"/>
        <w:gridCol w:w="1023"/>
        <w:gridCol w:w="1023"/>
        <w:gridCol w:w="1023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D9E5ED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增加20%以上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增加10-20%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增加5-10%以上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持平（正负5%以内）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减少5-10%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减少10-20%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减少20%以上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333333"/>
              </w:rPr>
              <w:t>员工数量较去年同期变化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员工工资较去年同期变化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16. 未来展望</w:t>
      </w:r>
      <w:r>
        <w:rPr>
          <w:rStyle w:val="DefaultParagraphFont"/>
          <w:bdr w:val="nil"/>
          <w:rtl w:val="0"/>
        </w:rPr>
        <w:br/>
      </w:r>
      <w:r>
        <w:rPr>
          <w:rStyle w:val="DefaultParagraphFont"/>
          <w:bdr w:val="nil"/>
          <w:rtl w:val="0"/>
        </w:rPr>
        <w:t xml:space="preserve">预计本企业2023年营收变化将是：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○增加20%以上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○增加10-20%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○增加5-10%以上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○持平（正负5%以内）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○减少5-10%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○减少10-20%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○减少20%以上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17. 您希望协会组织的分享、交流方式的频率为[矩阵多选题]</w:t>
      </w: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  <w:left w:w="108" w:type="dxa"/>
          <w:right w:w="108" w:type="dxa"/>
        </w:tblCellMar>
      </w:tblPr>
      <w:tblGrid>
        <w:gridCol w:w="1200"/>
        <w:gridCol w:w="3680"/>
        <w:gridCol w:w="3680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D9E5ED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每月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每季度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333333"/>
              </w:rPr>
              <w:t>线上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□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□</w:t>
            </w:r>
          </w:p>
        </w:tc>
      </w:tr>
      <w:tr>
        <w:tblPrEx>
          <w:tblW w:w="5000" w:type="pct"/>
          <w:jc w:val="left"/>
          <w:tblLayout w:type="fixed"/>
          <w:tblCellMar>
            <w:top w:w="140" w:type="dxa"/>
            <w:left w:w="108" w:type="dxa"/>
            <w:right w:w="108" w:type="dxa"/>
          </w:tblCellMar>
        </w:tblPrEx>
        <w:trPr>
          <w:trHeight w:val="360"/>
          <w:jc w:val="lef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线下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□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□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18. 关于韶关市环保产业2023年的展望、前景等，您有哪些建议或意见，欢迎您详细写一写： [填空题]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19. 您的姓名及手机号码 [填空题] </w:t>
      </w:r>
      <w:r>
        <w:rPr>
          <w:rStyle w:val="DefaultParagraphFont"/>
          <w:color w:val="FF0000"/>
          <w:bdr w:val="nil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感谢您参与韶关市环保产业协会2022年度经营服务调研表，如有疑问，请致电0751-8719083，涂女士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